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53A" w:rsidRPr="0082253A" w:rsidRDefault="0082253A" w:rsidP="0082253A">
      <w:pPr>
        <w:shd w:val="clear" w:color="auto" w:fill="EEEEEE"/>
        <w:spacing w:before="100" w:beforeAutospacing="1" w:after="0" w:line="240" w:lineRule="auto"/>
        <w:jc w:val="center"/>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ПАМЯТКА ДЛЯ РОДИТЕЛЕЙ</w:t>
      </w:r>
    </w:p>
    <w:p w:rsidR="0082253A" w:rsidRPr="0082253A" w:rsidRDefault="0082253A" w:rsidP="0082253A">
      <w:pPr>
        <w:shd w:val="clear" w:color="auto" w:fill="EEEEEE"/>
        <w:spacing w:before="100" w:beforeAutospacing="1" w:after="0" w:line="240" w:lineRule="auto"/>
        <w:jc w:val="center"/>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О РИСКАХ ДЛЯ ЗДОРОВЬЯ ДЕТЕЙ ПРИ ОТКАЗЕ</w:t>
      </w:r>
      <w:r w:rsidRPr="0082253A">
        <w:rPr>
          <w:rFonts w:ascii="Times New Roman" w:eastAsia="Times New Roman" w:hAnsi="Times New Roman" w:cs="Times New Roman"/>
          <w:b/>
          <w:bCs/>
          <w:color w:val="000000"/>
          <w:sz w:val="32"/>
          <w:szCs w:val="32"/>
          <w:lang w:eastAsia="ru-RU"/>
        </w:rPr>
        <w:br/>
        <w:t>ОТ  ВАКЦИНАЦИИ</w:t>
      </w:r>
    </w:p>
    <w:p w:rsidR="0082253A" w:rsidRPr="0082253A" w:rsidRDefault="0082253A" w:rsidP="0082253A">
      <w:pPr>
        <w:shd w:val="clear" w:color="auto" w:fill="EEEEEE"/>
        <w:spacing w:before="100" w:beforeAutospacing="1" w:after="0" w:line="240" w:lineRule="auto"/>
        <w:jc w:val="center"/>
        <w:rPr>
          <w:rFonts w:ascii="Tahoma" w:eastAsia="Times New Roman" w:hAnsi="Tahoma" w:cs="Tahoma"/>
          <w:color w:val="000000"/>
          <w:sz w:val="18"/>
          <w:szCs w:val="18"/>
          <w:lang w:eastAsia="ru-RU"/>
        </w:rPr>
      </w:pPr>
      <w:r w:rsidRPr="0082253A">
        <w:rPr>
          <w:rFonts w:ascii="Tahoma" w:eastAsia="Times New Roman" w:hAnsi="Tahoma" w:cs="Tahoma"/>
          <w:color w:val="000000"/>
          <w:sz w:val="18"/>
          <w:szCs w:val="18"/>
          <w:lang w:eastAsia="ru-RU"/>
        </w:rPr>
        <w:t> </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Что такое вакцинация?</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До изобретения прививок инфекции и вирусы являлись главной причиной высокой смертности населения Земли и малой продолжительности жизни человека. Уже 200 с лишним лет в мире существует эффективный способ защиты человека и животных от целого ряда инфекционных и некоторых вирусных заболеваний.</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27"/>
          <w:szCs w:val="27"/>
          <w:lang w:eastAsia="ru-RU"/>
        </w:rPr>
        <w:t>Вакцинация</w:t>
      </w:r>
      <w:r w:rsidRPr="0082253A">
        <w:rPr>
          <w:rFonts w:ascii="Times New Roman" w:eastAsia="Times New Roman" w:hAnsi="Times New Roman" w:cs="Times New Roman"/>
          <w:color w:val="000000"/>
          <w:sz w:val="27"/>
          <w:szCs w:val="27"/>
          <w:lang w:eastAsia="ru-RU"/>
        </w:rPr>
        <w:t> (от лат. vaccus корова) – это введение медикамента с целью предотвратить заражение или ослабить его проявления и негативные последствия. В качестве материала (антигена) могут быть использованы:</w:t>
      </w:r>
    </w:p>
    <w:p w:rsidR="0082253A" w:rsidRPr="0082253A" w:rsidRDefault="0082253A" w:rsidP="0082253A">
      <w:pPr>
        <w:numPr>
          <w:ilvl w:val="0"/>
          <w:numId w:val="1"/>
        </w:numPr>
        <w:shd w:val="clear" w:color="auto" w:fill="EEEEEE"/>
        <w:spacing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живые, но ослабленные штаммы микробов;</w:t>
      </w:r>
    </w:p>
    <w:p w:rsidR="0082253A" w:rsidRPr="0082253A" w:rsidRDefault="0082253A" w:rsidP="0082253A">
      <w:pPr>
        <w:numPr>
          <w:ilvl w:val="0"/>
          <w:numId w:val="1"/>
        </w:numPr>
        <w:shd w:val="clear" w:color="auto" w:fill="EEEEEE"/>
        <w:spacing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убитые (инактивированные) микробы;</w:t>
      </w:r>
    </w:p>
    <w:p w:rsidR="0082253A" w:rsidRPr="0082253A" w:rsidRDefault="0082253A" w:rsidP="0082253A">
      <w:pPr>
        <w:numPr>
          <w:ilvl w:val="0"/>
          <w:numId w:val="1"/>
        </w:numPr>
        <w:shd w:val="clear" w:color="auto" w:fill="EEEEEE"/>
        <w:spacing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части микробов, например, белки;</w:t>
      </w:r>
    </w:p>
    <w:p w:rsidR="0082253A" w:rsidRPr="0082253A" w:rsidRDefault="0082253A" w:rsidP="0082253A">
      <w:pPr>
        <w:numPr>
          <w:ilvl w:val="0"/>
          <w:numId w:val="1"/>
        </w:numPr>
        <w:shd w:val="clear" w:color="auto" w:fill="EEEEEE"/>
        <w:spacing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синтетические компоненты.</w:t>
      </w:r>
    </w:p>
    <w:p w:rsidR="0082253A" w:rsidRPr="0082253A" w:rsidRDefault="0082253A" w:rsidP="0082253A">
      <w:pPr>
        <w:shd w:val="clear" w:color="auto" w:fill="EEEEEE"/>
        <w:spacing w:before="100" w:beforeAutospacing="1" w:after="100" w:afterAutospacing="1"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При введении вакцины происходит выработка иммунитета на её компоненты, в результате образуются антитела, которые живут в организме. Антитела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Так в чем же плюсы прививок?</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4"/>
          <w:szCs w:val="24"/>
          <w:lang w:eastAsia="ru-RU"/>
        </w:rPr>
        <w:t>П</w:t>
      </w:r>
      <w:r w:rsidRPr="0082253A">
        <w:rPr>
          <w:rFonts w:ascii="Times New Roman" w:eastAsia="Times New Roman" w:hAnsi="Times New Roman" w:cs="Times New Roman"/>
          <w:color w:val="000000"/>
          <w:sz w:val="27"/>
          <w:szCs w:val="27"/>
          <w:lang w:eastAsia="ru-RU"/>
        </w:rPr>
        <w:t>о статистике, за последнее столетие продолжительность жизни человека увеличилась, в том числе, благодаря вакцинации. Однако,  многие отказываются от прививок, более того, отказываются прививать своих детей, тем самым, подвергая их большому риску.</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ahoma" w:eastAsia="Times New Roman" w:hAnsi="Tahoma" w:cs="Tahoma"/>
          <w:color w:val="000000"/>
          <w:sz w:val="18"/>
          <w:szCs w:val="18"/>
          <w:lang w:eastAsia="ru-RU"/>
        </w:rPr>
        <w:t> </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Если бы не было прививок, нам бы угрожали:</w:t>
      </w:r>
    </w:p>
    <w:p w:rsidR="0082253A" w:rsidRPr="0082253A" w:rsidRDefault="0082253A" w:rsidP="0082253A">
      <w:pPr>
        <w:numPr>
          <w:ilvl w:val="0"/>
          <w:numId w:val="2"/>
        </w:numPr>
        <w:shd w:val="clear" w:color="auto" w:fill="EEEEEE"/>
        <w:spacing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корь – вероятность смертельного исхода 1 случай из 100, инвалидности</w:t>
      </w:r>
      <w:r w:rsidRPr="0082253A">
        <w:rPr>
          <w:rFonts w:ascii="Times New Roman" w:eastAsia="Times New Roman" w:hAnsi="Times New Roman" w:cs="Times New Roman"/>
          <w:color w:val="000000"/>
          <w:sz w:val="27"/>
          <w:szCs w:val="27"/>
          <w:lang w:eastAsia="ru-RU"/>
        </w:rPr>
        <w:br/>
        <w:t>5 случаев из 100;</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коклюш – очень высок риск осложнений со стороны дыхательной и нервной систем;</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дифтерия – вероятность смертельного исхода 10 случаев из 100;</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lastRenderedPageBreak/>
        <w:t>полиомиелит – риск тяжелой инвалидности;</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туберкулез – длительное лечение, тяжелые осложнения;</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эпидемический паротит – возможно развитие бесплодия;</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краснуха – у не болевших в детстве или непривитых женщин, заболевших во время беременности, может родиться ребенок-инвалид или нежизнеспособный ребенок;</w:t>
      </w:r>
    </w:p>
    <w:p w:rsidR="0082253A" w:rsidRPr="0082253A" w:rsidRDefault="0082253A" w:rsidP="0082253A">
      <w:pPr>
        <w:numPr>
          <w:ilvl w:val="0"/>
          <w:numId w:val="2"/>
        </w:numPr>
        <w:shd w:val="clear" w:color="auto" w:fill="EEEEEE"/>
        <w:spacing w:before="270" w:after="27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гепатит В – высокий риск возникновения тяжелого поражения печени (включая рак).</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Когда сделать вакцинацию максимально безопасной?</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r w:rsidRPr="0082253A">
        <w:rPr>
          <w:rFonts w:ascii="Times New Roman" w:eastAsia="Times New Roman" w:hAnsi="Times New Roman" w:cs="Times New Roman"/>
          <w:color w:val="000000"/>
          <w:sz w:val="24"/>
          <w:szCs w:val="24"/>
          <w:lang w:eastAsia="ru-RU"/>
        </w:rPr>
        <w:t>.</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ahoma" w:eastAsia="Times New Roman" w:hAnsi="Tahoma" w:cs="Tahoma"/>
          <w:color w:val="000000"/>
          <w:sz w:val="18"/>
          <w:szCs w:val="18"/>
          <w:lang w:eastAsia="ru-RU"/>
        </w:rPr>
        <w:t> </w:t>
      </w:r>
    </w:p>
    <w:p w:rsidR="0082253A" w:rsidRPr="0082253A" w:rsidRDefault="0082253A" w:rsidP="0082253A">
      <w:pPr>
        <w:shd w:val="clear" w:color="auto" w:fill="EEEEEE"/>
        <w:spacing w:before="100" w:beforeAutospacing="1" w:after="0" w:line="240" w:lineRule="auto"/>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32"/>
          <w:szCs w:val="32"/>
          <w:lang w:eastAsia="ru-RU"/>
        </w:rPr>
        <w:t>Последствия отказа от прививок</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lastRenderedPageBreak/>
        <w:t>Если родители все же решили не вакцинировать ребенка, то они должны понимать, что означает для него статус непривитого.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Итак:</w:t>
      </w:r>
    </w:p>
    <w:p w:rsidR="0082253A" w:rsidRPr="0082253A" w:rsidRDefault="0082253A" w:rsidP="0082253A">
      <w:pPr>
        <w:numPr>
          <w:ilvl w:val="0"/>
          <w:numId w:val="3"/>
        </w:numPr>
        <w:shd w:val="clear" w:color="auto" w:fill="EEEEEE"/>
        <w:spacing w:before="270"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Если в детском коллективе карантин по поводу любой инфекции, то непривитый малыш не имеет права посещать его до конца инкубационного периода При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82253A" w:rsidRPr="0082253A" w:rsidRDefault="0082253A" w:rsidP="0082253A">
      <w:pPr>
        <w:numPr>
          <w:ilvl w:val="0"/>
          <w:numId w:val="3"/>
        </w:numPr>
        <w:shd w:val="clear" w:color="auto" w:fill="EEEEEE"/>
        <w:spacing w:before="270"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В окружении непривитого ребенка – в группе развития, детском саду,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невакцинированные дети отправляются на двухмесячный карантин. Иначе они могут заразиться этой опасной болезнью.</w:t>
      </w:r>
    </w:p>
    <w:p w:rsidR="0082253A" w:rsidRPr="0082253A" w:rsidRDefault="0082253A" w:rsidP="0082253A">
      <w:pPr>
        <w:numPr>
          <w:ilvl w:val="0"/>
          <w:numId w:val="3"/>
        </w:numPr>
        <w:shd w:val="clear" w:color="auto" w:fill="EEEEEE"/>
        <w:spacing w:before="270"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82253A" w:rsidRPr="0082253A" w:rsidRDefault="0082253A" w:rsidP="0082253A">
      <w:pPr>
        <w:numPr>
          <w:ilvl w:val="0"/>
          <w:numId w:val="3"/>
        </w:numPr>
        <w:shd w:val="clear" w:color="auto" w:fill="EEEEEE"/>
        <w:spacing w:before="270"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Ребенок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82253A" w:rsidRPr="0082253A" w:rsidRDefault="0082253A" w:rsidP="0082253A">
      <w:pPr>
        <w:numPr>
          <w:ilvl w:val="0"/>
          <w:numId w:val="3"/>
        </w:numPr>
        <w:shd w:val="clear" w:color="auto" w:fill="EEEEEE"/>
        <w:spacing w:before="270"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Помимо этого, высок риск инфицирования гепатитом В –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82253A" w:rsidRPr="0082253A" w:rsidRDefault="0082253A" w:rsidP="0082253A">
      <w:pPr>
        <w:shd w:val="clear" w:color="auto" w:fill="EEEEEE"/>
        <w:spacing w:after="0" w:line="240" w:lineRule="auto"/>
        <w:ind w:left="720"/>
        <w:jc w:val="both"/>
        <w:rPr>
          <w:rFonts w:ascii="Tahoma" w:eastAsia="Times New Roman" w:hAnsi="Tahoma" w:cs="Tahoma"/>
          <w:color w:val="000000"/>
          <w:sz w:val="18"/>
          <w:szCs w:val="18"/>
          <w:lang w:eastAsia="ru-RU"/>
        </w:rPr>
      </w:pPr>
      <w:r w:rsidRPr="0082253A">
        <w:rPr>
          <w:rFonts w:ascii="Tahoma" w:eastAsia="Times New Roman" w:hAnsi="Tahoma" w:cs="Tahoma"/>
          <w:color w:val="000000"/>
          <w:sz w:val="18"/>
          <w:szCs w:val="18"/>
          <w:lang w:eastAsia="ru-RU"/>
        </w:rPr>
        <w:t> </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b/>
          <w:bCs/>
          <w:color w:val="000000"/>
          <w:sz w:val="27"/>
          <w:szCs w:val="27"/>
          <w:lang w:eastAsia="ru-RU"/>
        </w:rPr>
        <w:t>Важно</w:t>
      </w:r>
      <w:r w:rsidRPr="0082253A">
        <w:rPr>
          <w:rFonts w:ascii="Times New Roman" w:eastAsia="Times New Roman" w:hAnsi="Times New Roman" w:cs="Times New Roman"/>
          <w:color w:val="000000"/>
          <w:sz w:val="27"/>
          <w:szCs w:val="27"/>
          <w:lang w:eastAsia="ru-RU"/>
        </w:rPr>
        <w:t>: В будущем непривитому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lastRenderedPageBreak/>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82253A" w:rsidRPr="0082253A" w:rsidRDefault="0082253A" w:rsidP="0082253A">
      <w:pPr>
        <w:shd w:val="clear" w:color="auto" w:fill="EEEEEE"/>
        <w:spacing w:before="100" w:beforeAutospacing="1" w:after="0" w:line="240" w:lineRule="auto"/>
        <w:jc w:val="both"/>
        <w:rPr>
          <w:rFonts w:ascii="Tahoma" w:eastAsia="Times New Roman" w:hAnsi="Tahoma" w:cs="Tahoma"/>
          <w:color w:val="000000"/>
          <w:sz w:val="18"/>
          <w:szCs w:val="18"/>
          <w:lang w:eastAsia="ru-RU"/>
        </w:rPr>
      </w:pPr>
      <w:r w:rsidRPr="0082253A">
        <w:rPr>
          <w:rFonts w:ascii="Times New Roman" w:eastAsia="Times New Roman" w:hAnsi="Times New Roman" w:cs="Times New Roman"/>
          <w:color w:val="000000"/>
          <w:sz w:val="27"/>
          <w:szCs w:val="27"/>
          <w:lang w:eastAsia="ru-RU"/>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82253A">
        <w:rPr>
          <w:rFonts w:ascii="Times New Roman" w:eastAsia="Times New Roman" w:hAnsi="Times New Roman" w:cs="Times New Roman"/>
          <w:b/>
          <w:bCs/>
          <w:color w:val="000000"/>
          <w:sz w:val="27"/>
          <w:szCs w:val="27"/>
          <w:lang w:eastAsia="ru-RU"/>
        </w:rPr>
        <w:t>вакцинироваться</w:t>
      </w:r>
      <w:r w:rsidRPr="0082253A">
        <w:rPr>
          <w:rFonts w:ascii="Times New Roman" w:eastAsia="Times New Roman" w:hAnsi="Times New Roman" w:cs="Times New Roman"/>
          <w:color w:val="000000"/>
          <w:sz w:val="27"/>
          <w:szCs w:val="27"/>
          <w:lang w:eastAsia="ru-RU"/>
        </w:rPr>
        <w:t>.</w:t>
      </w:r>
    </w:p>
    <w:p w:rsidR="00E87BF5" w:rsidRDefault="00E87BF5"/>
    <w:sectPr w:rsidR="00E87BF5" w:rsidSect="00E87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139"/>
    <w:multiLevelType w:val="multilevel"/>
    <w:tmpl w:val="878E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335B0"/>
    <w:multiLevelType w:val="multilevel"/>
    <w:tmpl w:val="F25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355AF"/>
    <w:multiLevelType w:val="multilevel"/>
    <w:tmpl w:val="C24C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2253A"/>
    <w:rsid w:val="0082253A"/>
    <w:rsid w:val="00E87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5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34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2018-10-18T19:22:00Z</dcterms:created>
  <dcterms:modified xsi:type="dcterms:W3CDTF">2018-10-18T19:22:00Z</dcterms:modified>
</cp:coreProperties>
</file>